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54601">
      <w:pPr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</w:rPr>
      </w:pPr>
      <w:r w:rsidRPr="00954601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</w:rPr>
        <w:t>Неосознанные побуждения</w:t>
      </w:r>
    </w:p>
    <w:p w:rsidR="00954601" w:rsidRDefault="00954601" w:rsidP="00954601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</w:p>
    <w:p w:rsidR="00954601" w:rsidRPr="00954601" w:rsidRDefault="00954601">
      <w:pPr>
        <w:rPr>
          <w:b/>
          <w:sz w:val="28"/>
          <w:szCs w:val="28"/>
        </w:rPr>
      </w:pPr>
    </w:p>
    <w:sectPr w:rsidR="00954601" w:rsidRPr="009546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954601"/>
    <w:rsid w:val="00954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2020-10-27T13:15:00Z</dcterms:created>
  <dcterms:modified xsi:type="dcterms:W3CDTF">2020-10-27T13:16:00Z</dcterms:modified>
</cp:coreProperties>
</file>